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49EC" w14:textId="77777777" w:rsidR="003B2A96" w:rsidRDefault="00E0075C">
      <w:r w:rsidRPr="00B9561E">
        <w:rPr>
          <w:rFonts w:ascii="Times New Roman Bold" w:hAnsi="Times New Roman Bold"/>
          <w:noProof/>
          <w:sz w:val="96"/>
          <w:szCs w:val="96"/>
          <w:lang w:val="en-US"/>
        </w:rPr>
        <w:drawing>
          <wp:inline distT="0" distB="0" distL="0" distR="0" wp14:anchorId="4EF84C2C" wp14:editId="268F1146">
            <wp:extent cx="5608320" cy="133284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1332841"/>
                    </a:xfrm>
                    <a:prstGeom prst="rect">
                      <a:avLst/>
                    </a:prstGeom>
                    <a:noFill/>
                    <a:ln>
                      <a:noFill/>
                    </a:ln>
                  </pic:spPr>
                </pic:pic>
              </a:graphicData>
            </a:graphic>
          </wp:inline>
        </w:drawing>
      </w:r>
    </w:p>
    <w:p w14:paraId="7C6FBBBF" w14:textId="77777777" w:rsidR="003C71E2" w:rsidRDefault="003C71E2"/>
    <w:p w14:paraId="6582867F" w14:textId="77777777" w:rsidR="003C71E2" w:rsidRDefault="003C71E2" w:rsidP="003C71E2">
      <w:pPr>
        <w:jc w:val="center"/>
        <w:rPr>
          <w:sz w:val="40"/>
          <w:szCs w:val="40"/>
        </w:rPr>
      </w:pPr>
      <w:r>
        <w:rPr>
          <w:sz w:val="40"/>
          <w:szCs w:val="40"/>
        </w:rPr>
        <w:t xml:space="preserve">FINANCIAL </w:t>
      </w:r>
      <w:r w:rsidR="00740828">
        <w:rPr>
          <w:sz w:val="40"/>
          <w:szCs w:val="40"/>
        </w:rPr>
        <w:t xml:space="preserve">POLICY &amp; </w:t>
      </w:r>
      <w:r>
        <w:rPr>
          <w:sz w:val="40"/>
          <w:szCs w:val="40"/>
        </w:rPr>
        <w:t>PROCEDURES</w:t>
      </w:r>
    </w:p>
    <w:p w14:paraId="5B6E9691" w14:textId="77777777" w:rsidR="00740828" w:rsidRPr="00740828" w:rsidRDefault="00740828" w:rsidP="00740828">
      <w:pPr>
        <w:rPr>
          <w:b/>
          <w:sz w:val="24"/>
          <w:szCs w:val="24"/>
          <w:lang w:val="en-US"/>
        </w:rPr>
      </w:pPr>
      <w:r w:rsidRPr="00740828">
        <w:rPr>
          <w:b/>
          <w:sz w:val="24"/>
          <w:szCs w:val="24"/>
          <w:lang w:val="en-US"/>
        </w:rPr>
        <w:t>Statement:</w:t>
      </w:r>
    </w:p>
    <w:p w14:paraId="3C93301D" w14:textId="77777777" w:rsidR="00740828" w:rsidRPr="00740828" w:rsidRDefault="00740828" w:rsidP="00740828">
      <w:pPr>
        <w:rPr>
          <w:sz w:val="24"/>
          <w:szCs w:val="24"/>
          <w:lang w:val="en-US"/>
        </w:rPr>
      </w:pPr>
      <w:r w:rsidRPr="00740828">
        <w:rPr>
          <w:sz w:val="24"/>
          <w:szCs w:val="24"/>
          <w:lang w:val="en-US"/>
        </w:rPr>
        <w:t xml:space="preserve">Streetwise Community Circus is an Independent Circus Arts Company and is a Community Interest Company governed by Memorandum &amp; Articles of Association. </w:t>
      </w:r>
    </w:p>
    <w:p w14:paraId="75A9908A" w14:textId="77777777" w:rsidR="00740828" w:rsidRPr="002B6104" w:rsidRDefault="00740828" w:rsidP="00740828">
      <w:pPr>
        <w:rPr>
          <w:sz w:val="24"/>
          <w:szCs w:val="24"/>
          <w:lang w:val="en-US"/>
        </w:rPr>
      </w:pPr>
      <w:r w:rsidRPr="00740828">
        <w:rPr>
          <w:sz w:val="24"/>
          <w:szCs w:val="24"/>
          <w:lang w:val="en-US"/>
        </w:rPr>
        <w:t xml:space="preserve">Streetwise Community Circus </w:t>
      </w:r>
      <w:proofErr w:type="spellStart"/>
      <w:r w:rsidRPr="00740828">
        <w:rPr>
          <w:sz w:val="24"/>
          <w:szCs w:val="24"/>
          <w:lang w:val="en-US"/>
        </w:rPr>
        <w:t>recognises</w:t>
      </w:r>
      <w:proofErr w:type="spellEnd"/>
      <w:r w:rsidRPr="00740828">
        <w:rPr>
          <w:sz w:val="24"/>
          <w:szCs w:val="24"/>
          <w:lang w:val="en-US"/>
        </w:rPr>
        <w:t xml:space="preserve"> that as an </w:t>
      </w:r>
      <w:proofErr w:type="spellStart"/>
      <w:r w:rsidRPr="00740828">
        <w:rPr>
          <w:sz w:val="24"/>
          <w:szCs w:val="24"/>
          <w:lang w:val="en-US"/>
        </w:rPr>
        <w:t>organisation</w:t>
      </w:r>
      <w:proofErr w:type="spellEnd"/>
      <w:r w:rsidRPr="00740828">
        <w:rPr>
          <w:sz w:val="24"/>
          <w:szCs w:val="24"/>
          <w:lang w:val="en-US"/>
        </w:rPr>
        <w:t xml:space="preserve"> in receipt of public funding that it must have Financial Administration and Procedures that are efficient, transparent and commensurate to its status.</w:t>
      </w:r>
    </w:p>
    <w:p w14:paraId="051AED55" w14:textId="77777777" w:rsidR="00740828" w:rsidRPr="00740828" w:rsidRDefault="00740828" w:rsidP="00740828">
      <w:pPr>
        <w:rPr>
          <w:b/>
          <w:sz w:val="24"/>
          <w:szCs w:val="24"/>
          <w:lang w:val="en-US"/>
        </w:rPr>
      </w:pPr>
      <w:r w:rsidRPr="00740828">
        <w:rPr>
          <w:b/>
          <w:sz w:val="24"/>
          <w:szCs w:val="24"/>
          <w:lang w:val="en-US"/>
        </w:rPr>
        <w:t>Company Structure:</w:t>
      </w:r>
    </w:p>
    <w:p w14:paraId="750F7845" w14:textId="77ED2CBC" w:rsidR="00740828" w:rsidRDefault="00740828" w:rsidP="00740828">
      <w:pPr>
        <w:rPr>
          <w:sz w:val="24"/>
          <w:szCs w:val="24"/>
          <w:lang w:val="en-US"/>
        </w:rPr>
      </w:pPr>
      <w:r w:rsidRPr="00740828">
        <w:rPr>
          <w:sz w:val="24"/>
          <w:szCs w:val="24"/>
          <w:lang w:val="en-US"/>
        </w:rPr>
        <w:t xml:space="preserve">The Administrator is responsible for the day to day management and programming of the </w:t>
      </w:r>
      <w:proofErr w:type="spellStart"/>
      <w:r w:rsidRPr="00740828">
        <w:rPr>
          <w:sz w:val="24"/>
          <w:szCs w:val="24"/>
          <w:lang w:val="en-US"/>
        </w:rPr>
        <w:t>organisation</w:t>
      </w:r>
      <w:proofErr w:type="spellEnd"/>
      <w:r w:rsidRPr="00740828">
        <w:rPr>
          <w:sz w:val="24"/>
          <w:szCs w:val="24"/>
          <w:lang w:val="en-US"/>
        </w:rPr>
        <w:t xml:space="preserve">. The </w:t>
      </w:r>
      <w:proofErr w:type="spellStart"/>
      <w:r w:rsidRPr="00740828">
        <w:rPr>
          <w:sz w:val="24"/>
          <w:szCs w:val="24"/>
          <w:lang w:val="en-US"/>
        </w:rPr>
        <w:t>Admins</w:t>
      </w:r>
      <w:r w:rsidR="00432B96">
        <w:rPr>
          <w:sz w:val="24"/>
          <w:szCs w:val="24"/>
          <w:lang w:val="en-US"/>
        </w:rPr>
        <w:t>i</w:t>
      </w:r>
      <w:r w:rsidRPr="00740828">
        <w:rPr>
          <w:sz w:val="24"/>
          <w:szCs w:val="24"/>
          <w:lang w:val="en-US"/>
        </w:rPr>
        <w:t>trator</w:t>
      </w:r>
      <w:proofErr w:type="spellEnd"/>
      <w:r w:rsidRPr="00740828">
        <w:rPr>
          <w:sz w:val="24"/>
          <w:szCs w:val="24"/>
          <w:lang w:val="en-US"/>
        </w:rPr>
        <w:t xml:space="preserve"> is supported by the Board of Directors.</w:t>
      </w:r>
    </w:p>
    <w:p w14:paraId="6D85D737" w14:textId="77777777" w:rsidR="00740828" w:rsidRPr="00740828" w:rsidRDefault="00740828" w:rsidP="00740828">
      <w:pPr>
        <w:rPr>
          <w:b/>
          <w:sz w:val="24"/>
          <w:szCs w:val="24"/>
          <w:lang w:val="en-US"/>
        </w:rPr>
      </w:pPr>
      <w:proofErr w:type="spellStart"/>
      <w:r w:rsidRPr="00740828">
        <w:rPr>
          <w:b/>
          <w:sz w:val="24"/>
          <w:szCs w:val="24"/>
          <w:lang w:val="en-US"/>
        </w:rPr>
        <w:t>Cheque</w:t>
      </w:r>
      <w:proofErr w:type="spellEnd"/>
      <w:r w:rsidRPr="00740828">
        <w:rPr>
          <w:b/>
          <w:sz w:val="24"/>
          <w:szCs w:val="24"/>
          <w:lang w:val="en-US"/>
        </w:rPr>
        <w:t xml:space="preserve"> Signatories for the </w:t>
      </w:r>
      <w:proofErr w:type="spellStart"/>
      <w:r w:rsidRPr="00740828">
        <w:rPr>
          <w:b/>
          <w:sz w:val="24"/>
          <w:szCs w:val="24"/>
          <w:lang w:val="en-US"/>
        </w:rPr>
        <w:t>organisation</w:t>
      </w:r>
      <w:proofErr w:type="spellEnd"/>
      <w:r w:rsidRPr="00740828">
        <w:rPr>
          <w:b/>
          <w:sz w:val="24"/>
          <w:szCs w:val="24"/>
          <w:lang w:val="en-US"/>
        </w:rPr>
        <w:t xml:space="preserve"> are: </w:t>
      </w:r>
    </w:p>
    <w:p w14:paraId="429E4567" w14:textId="77777777" w:rsidR="00740828" w:rsidRPr="00740828" w:rsidRDefault="00740828" w:rsidP="00740828">
      <w:pPr>
        <w:numPr>
          <w:ilvl w:val="0"/>
          <w:numId w:val="2"/>
        </w:numPr>
        <w:rPr>
          <w:sz w:val="24"/>
          <w:szCs w:val="24"/>
          <w:lang w:val="en-US"/>
        </w:rPr>
      </w:pPr>
      <w:r>
        <w:rPr>
          <w:sz w:val="24"/>
          <w:szCs w:val="24"/>
          <w:lang w:val="en-US"/>
        </w:rPr>
        <w:t>Streetwise</w:t>
      </w:r>
      <w:r w:rsidRPr="00740828">
        <w:rPr>
          <w:sz w:val="24"/>
          <w:szCs w:val="24"/>
          <w:lang w:val="en-US"/>
        </w:rPr>
        <w:t xml:space="preserve"> </w:t>
      </w:r>
      <w:r>
        <w:rPr>
          <w:sz w:val="24"/>
          <w:szCs w:val="24"/>
          <w:lang w:val="en-US"/>
        </w:rPr>
        <w:t xml:space="preserve">Administrator </w:t>
      </w:r>
    </w:p>
    <w:p w14:paraId="4CD953F6" w14:textId="77777777" w:rsidR="00740828" w:rsidRPr="00740828" w:rsidRDefault="00740828" w:rsidP="00740828">
      <w:pPr>
        <w:numPr>
          <w:ilvl w:val="0"/>
          <w:numId w:val="2"/>
        </w:numPr>
        <w:rPr>
          <w:sz w:val="24"/>
          <w:szCs w:val="24"/>
          <w:lang w:val="en-US"/>
        </w:rPr>
      </w:pPr>
      <w:r>
        <w:rPr>
          <w:sz w:val="24"/>
          <w:szCs w:val="24"/>
          <w:lang w:val="en-US"/>
        </w:rPr>
        <w:t>Treasurer of</w:t>
      </w:r>
      <w:r w:rsidRPr="00740828">
        <w:rPr>
          <w:sz w:val="24"/>
          <w:szCs w:val="24"/>
          <w:lang w:val="en-US"/>
        </w:rPr>
        <w:t xml:space="preserve"> of </w:t>
      </w:r>
      <w:r>
        <w:rPr>
          <w:sz w:val="24"/>
          <w:szCs w:val="24"/>
          <w:lang w:val="en-US"/>
        </w:rPr>
        <w:t>Streetwise</w:t>
      </w:r>
    </w:p>
    <w:p w14:paraId="4876F283" w14:textId="77777777" w:rsidR="00740828" w:rsidRPr="002B6104" w:rsidRDefault="00740828" w:rsidP="00740828">
      <w:pPr>
        <w:numPr>
          <w:ilvl w:val="0"/>
          <w:numId w:val="2"/>
        </w:numPr>
        <w:rPr>
          <w:sz w:val="24"/>
          <w:szCs w:val="24"/>
          <w:lang w:val="en-US"/>
        </w:rPr>
      </w:pPr>
      <w:r>
        <w:rPr>
          <w:sz w:val="24"/>
          <w:szCs w:val="24"/>
          <w:lang w:val="en-US"/>
        </w:rPr>
        <w:t>Lorraine Anderson (Finance Officer)</w:t>
      </w:r>
    </w:p>
    <w:p w14:paraId="164265E2" w14:textId="77777777" w:rsidR="00740828" w:rsidRPr="00740828" w:rsidRDefault="00740828" w:rsidP="00740828">
      <w:pPr>
        <w:rPr>
          <w:b/>
          <w:sz w:val="24"/>
          <w:szCs w:val="24"/>
          <w:lang w:val="en-US"/>
        </w:rPr>
      </w:pPr>
      <w:r w:rsidRPr="00740828">
        <w:rPr>
          <w:b/>
          <w:sz w:val="24"/>
          <w:szCs w:val="24"/>
          <w:lang w:val="en-US"/>
        </w:rPr>
        <w:t xml:space="preserve">The structure for the signing of Company </w:t>
      </w:r>
      <w:proofErr w:type="spellStart"/>
      <w:r w:rsidRPr="00740828">
        <w:rPr>
          <w:b/>
          <w:sz w:val="24"/>
          <w:szCs w:val="24"/>
          <w:lang w:val="en-US"/>
        </w:rPr>
        <w:t>Cheques</w:t>
      </w:r>
      <w:proofErr w:type="spellEnd"/>
      <w:r w:rsidRPr="00740828">
        <w:rPr>
          <w:b/>
          <w:sz w:val="24"/>
          <w:szCs w:val="24"/>
          <w:lang w:val="en-US"/>
        </w:rPr>
        <w:t xml:space="preserve"> is as follows:</w:t>
      </w:r>
    </w:p>
    <w:p w14:paraId="0C4B3DDC" w14:textId="77777777" w:rsidR="00740828" w:rsidRPr="00740828" w:rsidRDefault="00740828" w:rsidP="00740828">
      <w:pPr>
        <w:numPr>
          <w:ilvl w:val="0"/>
          <w:numId w:val="4"/>
        </w:numPr>
        <w:rPr>
          <w:sz w:val="24"/>
          <w:szCs w:val="24"/>
          <w:lang w:val="en-US"/>
        </w:rPr>
      </w:pPr>
      <w:r>
        <w:rPr>
          <w:sz w:val="24"/>
          <w:szCs w:val="24"/>
          <w:lang w:val="en-US"/>
        </w:rPr>
        <w:t>2</w:t>
      </w:r>
      <w:r w:rsidRPr="00740828">
        <w:rPr>
          <w:sz w:val="24"/>
          <w:szCs w:val="24"/>
          <w:lang w:val="en-US"/>
        </w:rPr>
        <w:t xml:space="preserve"> x Staff Member (</w:t>
      </w:r>
      <w:r>
        <w:rPr>
          <w:sz w:val="24"/>
          <w:szCs w:val="24"/>
          <w:lang w:val="en-US"/>
        </w:rPr>
        <w:t>Administrator &amp; Freelance Finance Officer</w:t>
      </w:r>
      <w:r w:rsidRPr="00740828">
        <w:rPr>
          <w:sz w:val="24"/>
          <w:szCs w:val="24"/>
          <w:lang w:val="en-US"/>
        </w:rPr>
        <w:t>)</w:t>
      </w:r>
    </w:p>
    <w:p w14:paraId="3D90E196" w14:textId="77777777" w:rsidR="00740828" w:rsidRPr="00740828" w:rsidRDefault="00740828" w:rsidP="00740828">
      <w:pPr>
        <w:numPr>
          <w:ilvl w:val="0"/>
          <w:numId w:val="4"/>
        </w:numPr>
        <w:rPr>
          <w:sz w:val="24"/>
          <w:szCs w:val="24"/>
          <w:lang w:val="en-US"/>
        </w:rPr>
      </w:pPr>
      <w:r w:rsidRPr="00740828">
        <w:rPr>
          <w:sz w:val="24"/>
          <w:szCs w:val="24"/>
          <w:lang w:val="en-US"/>
        </w:rPr>
        <w:t>1 x Board Member (</w:t>
      </w:r>
      <w:r>
        <w:rPr>
          <w:sz w:val="24"/>
          <w:szCs w:val="24"/>
          <w:lang w:val="en-US"/>
        </w:rPr>
        <w:t>Treasurer</w:t>
      </w:r>
      <w:r w:rsidRPr="00740828">
        <w:rPr>
          <w:sz w:val="24"/>
          <w:szCs w:val="24"/>
          <w:lang w:val="en-US"/>
        </w:rPr>
        <w:t>)</w:t>
      </w:r>
    </w:p>
    <w:p w14:paraId="7A2B07F6" w14:textId="1AD5D681" w:rsidR="00740828" w:rsidRDefault="00740828" w:rsidP="00740828">
      <w:pPr>
        <w:rPr>
          <w:sz w:val="24"/>
          <w:szCs w:val="24"/>
          <w:lang w:val="en-US"/>
        </w:rPr>
      </w:pPr>
      <w:r>
        <w:rPr>
          <w:sz w:val="24"/>
          <w:szCs w:val="24"/>
          <w:lang w:val="en-US"/>
        </w:rPr>
        <w:t xml:space="preserve">Each </w:t>
      </w:r>
      <w:proofErr w:type="spellStart"/>
      <w:r>
        <w:rPr>
          <w:sz w:val="24"/>
          <w:szCs w:val="24"/>
          <w:lang w:val="en-US"/>
        </w:rPr>
        <w:t>c</w:t>
      </w:r>
      <w:r w:rsidRPr="00740828">
        <w:rPr>
          <w:sz w:val="24"/>
          <w:szCs w:val="24"/>
          <w:lang w:val="en-US"/>
        </w:rPr>
        <w:t>heque</w:t>
      </w:r>
      <w:proofErr w:type="spellEnd"/>
      <w:r w:rsidRPr="00740828">
        <w:rPr>
          <w:sz w:val="24"/>
          <w:szCs w:val="24"/>
          <w:lang w:val="en-US"/>
        </w:rPr>
        <w:t xml:space="preserve"> MUST be signed by one of each Signatory types. All three signatories will be confirmed and </w:t>
      </w:r>
      <w:proofErr w:type="spellStart"/>
      <w:r w:rsidRPr="00740828">
        <w:rPr>
          <w:sz w:val="24"/>
          <w:szCs w:val="24"/>
          <w:lang w:val="en-US"/>
        </w:rPr>
        <w:t>authorised</w:t>
      </w:r>
      <w:proofErr w:type="spellEnd"/>
      <w:r w:rsidRPr="00740828">
        <w:rPr>
          <w:sz w:val="24"/>
          <w:szCs w:val="24"/>
          <w:lang w:val="en-US"/>
        </w:rPr>
        <w:t xml:space="preserve"> annually at </w:t>
      </w:r>
      <w:r>
        <w:rPr>
          <w:sz w:val="24"/>
          <w:szCs w:val="24"/>
          <w:lang w:val="en-US"/>
        </w:rPr>
        <w:t xml:space="preserve">Streetwise </w:t>
      </w:r>
      <w:r w:rsidRPr="00740828">
        <w:rPr>
          <w:sz w:val="24"/>
          <w:szCs w:val="24"/>
          <w:lang w:val="en-US"/>
        </w:rPr>
        <w:t xml:space="preserve">’s Annual General Meeting. </w:t>
      </w:r>
    </w:p>
    <w:p w14:paraId="1892DAA6" w14:textId="2564DC14" w:rsidR="00432B96" w:rsidRPr="00432B96" w:rsidRDefault="00432B96" w:rsidP="00740828">
      <w:pPr>
        <w:rPr>
          <w:b/>
          <w:sz w:val="24"/>
          <w:szCs w:val="24"/>
        </w:rPr>
      </w:pPr>
      <w:r w:rsidRPr="00432B96">
        <w:rPr>
          <w:b/>
          <w:sz w:val="24"/>
          <w:szCs w:val="24"/>
        </w:rPr>
        <w:t>BACS Payments and Online Banking can only be operated through the same structure as Company Cheques requiring online authorisation from one Staff and one Board signatory in order to complete any transaction.</w:t>
      </w:r>
    </w:p>
    <w:p w14:paraId="5FDD6BB7" w14:textId="77777777" w:rsidR="00740828" w:rsidRPr="00740828" w:rsidRDefault="00740828" w:rsidP="00740828">
      <w:pPr>
        <w:rPr>
          <w:sz w:val="24"/>
          <w:szCs w:val="24"/>
        </w:rPr>
      </w:pPr>
      <w:r w:rsidRPr="00740828">
        <w:rPr>
          <w:sz w:val="24"/>
          <w:szCs w:val="24"/>
          <w:lang w:val="en-US"/>
        </w:rPr>
        <w:t xml:space="preserve">Board Members are supplied with up to date Financial Reports and Management Accounts </w:t>
      </w:r>
      <w:r w:rsidR="002B6104">
        <w:rPr>
          <w:sz w:val="24"/>
          <w:szCs w:val="24"/>
          <w:lang w:val="en-US"/>
        </w:rPr>
        <w:t>quarterly.</w:t>
      </w:r>
      <w:r w:rsidRPr="00740828">
        <w:rPr>
          <w:sz w:val="24"/>
          <w:szCs w:val="24"/>
          <w:lang w:val="en-US"/>
        </w:rPr>
        <w:t xml:space="preserve"> The </w:t>
      </w:r>
      <w:proofErr w:type="spellStart"/>
      <w:r w:rsidRPr="00740828">
        <w:rPr>
          <w:sz w:val="24"/>
          <w:szCs w:val="24"/>
          <w:lang w:val="en-US"/>
        </w:rPr>
        <w:t>organisation</w:t>
      </w:r>
      <w:proofErr w:type="spellEnd"/>
      <w:r w:rsidRPr="00740828">
        <w:rPr>
          <w:sz w:val="24"/>
          <w:szCs w:val="24"/>
          <w:lang w:val="en-US"/>
        </w:rPr>
        <w:t xml:space="preserve"> is audited annually and </w:t>
      </w:r>
      <w:r w:rsidRPr="00740828">
        <w:rPr>
          <w:sz w:val="24"/>
          <w:szCs w:val="24"/>
        </w:rPr>
        <w:t>submitted to Companies House by Company accountants</w:t>
      </w:r>
      <w:r w:rsidR="002B6104">
        <w:rPr>
          <w:sz w:val="24"/>
          <w:szCs w:val="24"/>
        </w:rPr>
        <w:t>: Falconer Stewart,</w:t>
      </w:r>
    </w:p>
    <w:p w14:paraId="4C7A355B" w14:textId="77777777" w:rsidR="00740828" w:rsidRPr="00740828" w:rsidRDefault="00740828" w:rsidP="00740828">
      <w:pPr>
        <w:rPr>
          <w:b/>
          <w:sz w:val="24"/>
          <w:szCs w:val="24"/>
        </w:rPr>
      </w:pPr>
      <w:r>
        <w:rPr>
          <w:b/>
          <w:sz w:val="24"/>
          <w:szCs w:val="24"/>
        </w:rPr>
        <w:t>Streetwise Community Circus</w:t>
      </w:r>
      <w:r w:rsidRPr="00740828">
        <w:rPr>
          <w:b/>
          <w:sz w:val="24"/>
          <w:szCs w:val="24"/>
        </w:rPr>
        <w:t xml:space="preserve"> oper</w:t>
      </w:r>
      <w:r w:rsidR="000F4F22">
        <w:rPr>
          <w:b/>
          <w:sz w:val="24"/>
          <w:szCs w:val="24"/>
        </w:rPr>
        <w:t>ates the following Bank Account</w:t>
      </w:r>
      <w:r w:rsidRPr="00740828">
        <w:rPr>
          <w:b/>
          <w:sz w:val="24"/>
          <w:szCs w:val="24"/>
        </w:rPr>
        <w:t>:</w:t>
      </w:r>
    </w:p>
    <w:p w14:paraId="4CDD8E01" w14:textId="77777777" w:rsidR="00432B96" w:rsidRPr="00432B96" w:rsidRDefault="00432B96" w:rsidP="00432B96">
      <w:pPr>
        <w:numPr>
          <w:ilvl w:val="0"/>
          <w:numId w:val="3"/>
        </w:numPr>
        <w:rPr>
          <w:b/>
          <w:color w:val="000000" w:themeColor="text1"/>
          <w:sz w:val="24"/>
          <w:szCs w:val="24"/>
        </w:rPr>
      </w:pPr>
      <w:r w:rsidRPr="00432B96">
        <w:rPr>
          <w:b/>
          <w:color w:val="000000" w:themeColor="text1"/>
          <w:sz w:val="24"/>
          <w:szCs w:val="24"/>
        </w:rPr>
        <w:lastRenderedPageBreak/>
        <w:t>Ulster Bank Ltd, Boucher Road, Belfast</w:t>
      </w:r>
    </w:p>
    <w:p w14:paraId="3053E8DC" w14:textId="77777777" w:rsidR="00740828" w:rsidRPr="00740828" w:rsidRDefault="00740828" w:rsidP="00740828">
      <w:pPr>
        <w:rPr>
          <w:b/>
          <w:sz w:val="24"/>
          <w:szCs w:val="24"/>
        </w:rPr>
      </w:pPr>
      <w:r w:rsidRPr="00740828">
        <w:rPr>
          <w:b/>
          <w:sz w:val="24"/>
          <w:szCs w:val="24"/>
        </w:rPr>
        <w:t>Purchasing Goods &amp; Services:</w:t>
      </w:r>
    </w:p>
    <w:p w14:paraId="1E191199" w14:textId="77777777" w:rsidR="002B6104" w:rsidRDefault="002B6104" w:rsidP="00740828">
      <w:pPr>
        <w:numPr>
          <w:ilvl w:val="0"/>
          <w:numId w:val="5"/>
        </w:numPr>
        <w:rPr>
          <w:sz w:val="24"/>
          <w:szCs w:val="24"/>
        </w:rPr>
      </w:pPr>
      <w:r>
        <w:rPr>
          <w:sz w:val="24"/>
          <w:szCs w:val="24"/>
        </w:rPr>
        <w:t xml:space="preserve">All payments by SCC will be made by cheque on receipt of an invoice. </w:t>
      </w:r>
    </w:p>
    <w:p w14:paraId="42C4CD9C" w14:textId="77777777" w:rsidR="002B6104" w:rsidRDefault="002B6104" w:rsidP="00740828">
      <w:pPr>
        <w:numPr>
          <w:ilvl w:val="0"/>
          <w:numId w:val="5"/>
        </w:numPr>
        <w:rPr>
          <w:sz w:val="24"/>
          <w:szCs w:val="24"/>
        </w:rPr>
      </w:pPr>
      <w:r>
        <w:rPr>
          <w:sz w:val="24"/>
          <w:szCs w:val="24"/>
        </w:rPr>
        <w:t>Invoices are kept in an invoice file for scrutiny by the board, funding bodies partner organisations and the accountant.</w:t>
      </w:r>
    </w:p>
    <w:p w14:paraId="1310A7E6" w14:textId="77777777" w:rsidR="00740828" w:rsidRPr="00740828" w:rsidRDefault="00740828" w:rsidP="00740828">
      <w:pPr>
        <w:numPr>
          <w:ilvl w:val="0"/>
          <w:numId w:val="5"/>
        </w:numPr>
        <w:rPr>
          <w:sz w:val="24"/>
          <w:szCs w:val="24"/>
        </w:rPr>
      </w:pPr>
      <w:r w:rsidRPr="00740828">
        <w:rPr>
          <w:sz w:val="24"/>
          <w:szCs w:val="24"/>
        </w:rPr>
        <w:t xml:space="preserve">Purchases of goods and services will be made by the </w:t>
      </w:r>
      <w:r>
        <w:rPr>
          <w:sz w:val="24"/>
          <w:szCs w:val="24"/>
        </w:rPr>
        <w:t xml:space="preserve">Streetwise Administrator </w:t>
      </w:r>
      <w:r w:rsidRPr="00740828">
        <w:rPr>
          <w:sz w:val="24"/>
          <w:szCs w:val="24"/>
        </w:rPr>
        <w:t xml:space="preserve">OR designated Freelance </w:t>
      </w:r>
      <w:r>
        <w:rPr>
          <w:sz w:val="24"/>
          <w:szCs w:val="24"/>
        </w:rPr>
        <w:t>Office</w:t>
      </w:r>
      <w:r w:rsidRPr="00740828">
        <w:rPr>
          <w:sz w:val="24"/>
          <w:szCs w:val="24"/>
        </w:rPr>
        <w:t xml:space="preserve"> Staff (</w:t>
      </w:r>
      <w:proofErr w:type="spellStart"/>
      <w:r w:rsidRPr="00740828">
        <w:rPr>
          <w:sz w:val="24"/>
          <w:szCs w:val="24"/>
        </w:rPr>
        <w:t>ie</w:t>
      </w:r>
      <w:proofErr w:type="spellEnd"/>
      <w:r w:rsidRPr="00740828">
        <w:rPr>
          <w:sz w:val="24"/>
          <w:szCs w:val="24"/>
        </w:rPr>
        <w:t xml:space="preserve"> </w:t>
      </w:r>
      <w:r>
        <w:rPr>
          <w:sz w:val="24"/>
          <w:szCs w:val="24"/>
        </w:rPr>
        <w:t>Finance Officer</w:t>
      </w:r>
      <w:r w:rsidRPr="00740828">
        <w:rPr>
          <w:sz w:val="24"/>
          <w:szCs w:val="24"/>
        </w:rPr>
        <w:t xml:space="preserve">) with the approval of the </w:t>
      </w:r>
      <w:r>
        <w:rPr>
          <w:sz w:val="24"/>
          <w:szCs w:val="24"/>
        </w:rPr>
        <w:t>Streetwise Administrator</w:t>
      </w:r>
      <w:r w:rsidRPr="00740828">
        <w:rPr>
          <w:sz w:val="24"/>
          <w:szCs w:val="24"/>
        </w:rPr>
        <w:t xml:space="preserve"> conditional to all purchases complying with each area of approved Project/Core Budgets.</w:t>
      </w:r>
    </w:p>
    <w:p w14:paraId="0105EE50" w14:textId="77777777" w:rsidR="00740828" w:rsidRPr="00740828" w:rsidRDefault="00740828" w:rsidP="00740828">
      <w:pPr>
        <w:numPr>
          <w:ilvl w:val="0"/>
          <w:numId w:val="5"/>
        </w:numPr>
        <w:rPr>
          <w:sz w:val="24"/>
          <w:szCs w:val="24"/>
        </w:rPr>
      </w:pPr>
      <w:r w:rsidRPr="00740828">
        <w:rPr>
          <w:sz w:val="24"/>
          <w:szCs w:val="24"/>
        </w:rPr>
        <w:t xml:space="preserve">Approval requires a signature from </w:t>
      </w:r>
      <w:r w:rsidR="002B6104">
        <w:rPr>
          <w:sz w:val="24"/>
          <w:szCs w:val="24"/>
        </w:rPr>
        <w:t>Ad</w:t>
      </w:r>
      <w:r>
        <w:rPr>
          <w:sz w:val="24"/>
          <w:szCs w:val="24"/>
        </w:rPr>
        <w:t>ministrator</w:t>
      </w:r>
      <w:r w:rsidRPr="00740828">
        <w:rPr>
          <w:sz w:val="24"/>
          <w:szCs w:val="24"/>
        </w:rPr>
        <w:t xml:space="preserve"> OR a dated and subsequently signed email.</w:t>
      </w:r>
    </w:p>
    <w:p w14:paraId="5B9418AD" w14:textId="77777777" w:rsidR="00740828" w:rsidRPr="00740828" w:rsidRDefault="00740828" w:rsidP="00740828">
      <w:pPr>
        <w:numPr>
          <w:ilvl w:val="0"/>
          <w:numId w:val="5"/>
        </w:numPr>
        <w:rPr>
          <w:sz w:val="24"/>
          <w:szCs w:val="24"/>
        </w:rPr>
      </w:pPr>
      <w:r w:rsidRPr="00740828">
        <w:rPr>
          <w:sz w:val="24"/>
          <w:szCs w:val="24"/>
        </w:rPr>
        <w:t>All purchase authorisations will be filed in appropriate Project File &amp; Company Finance File</w:t>
      </w:r>
      <w:r w:rsidR="002B6104" w:rsidRPr="002B6104">
        <w:rPr>
          <w:sz w:val="24"/>
          <w:szCs w:val="24"/>
        </w:rPr>
        <w:t xml:space="preserve"> </w:t>
      </w:r>
    </w:p>
    <w:p w14:paraId="5B8385BB" w14:textId="77777777" w:rsidR="00740828" w:rsidRDefault="00740828" w:rsidP="00740828">
      <w:pPr>
        <w:numPr>
          <w:ilvl w:val="0"/>
          <w:numId w:val="5"/>
        </w:numPr>
        <w:rPr>
          <w:sz w:val="24"/>
          <w:szCs w:val="24"/>
        </w:rPr>
      </w:pPr>
      <w:r w:rsidRPr="00740828">
        <w:rPr>
          <w:sz w:val="24"/>
          <w:szCs w:val="24"/>
        </w:rPr>
        <w:t>All payments over £250 will be made by Cheque.</w:t>
      </w:r>
    </w:p>
    <w:p w14:paraId="5FAE36EA" w14:textId="21A5F254" w:rsidR="002B6104" w:rsidRPr="002B6104" w:rsidRDefault="002B6104" w:rsidP="002B6104">
      <w:pPr>
        <w:numPr>
          <w:ilvl w:val="0"/>
          <w:numId w:val="5"/>
        </w:numPr>
        <w:rPr>
          <w:sz w:val="24"/>
          <w:szCs w:val="24"/>
        </w:rPr>
      </w:pPr>
      <w:r w:rsidRPr="002B6104">
        <w:rPr>
          <w:sz w:val="24"/>
          <w:szCs w:val="24"/>
        </w:rPr>
        <w:t>All cheque stubs and cheque books must be kept in the office for scrutiny by the board, funding bodies, partner organisations and the accountant.</w:t>
      </w:r>
    </w:p>
    <w:p w14:paraId="397DA2FF" w14:textId="77777777" w:rsidR="00740828" w:rsidRPr="00740828" w:rsidRDefault="00740828" w:rsidP="00740828">
      <w:pPr>
        <w:numPr>
          <w:ilvl w:val="0"/>
          <w:numId w:val="5"/>
        </w:numPr>
        <w:rPr>
          <w:sz w:val="24"/>
          <w:szCs w:val="24"/>
        </w:rPr>
      </w:pPr>
      <w:r w:rsidRPr="00740828">
        <w:rPr>
          <w:sz w:val="24"/>
          <w:szCs w:val="24"/>
        </w:rPr>
        <w:t xml:space="preserve">All designated Freelance Project Staff with authorisation to purchase will be fully briefed on </w:t>
      </w:r>
      <w:proofErr w:type="spellStart"/>
      <w:r>
        <w:rPr>
          <w:sz w:val="24"/>
          <w:szCs w:val="24"/>
        </w:rPr>
        <w:t>Streetwise’s</w:t>
      </w:r>
      <w:proofErr w:type="spellEnd"/>
      <w:r w:rsidRPr="00740828">
        <w:rPr>
          <w:sz w:val="24"/>
          <w:szCs w:val="24"/>
        </w:rPr>
        <w:t xml:space="preserve"> Financial Procedures and the terms and conditions of all project grant-makers.</w:t>
      </w:r>
    </w:p>
    <w:p w14:paraId="23E2F15F" w14:textId="77777777" w:rsidR="00740828" w:rsidRPr="00740828" w:rsidRDefault="00740828" w:rsidP="00740828">
      <w:pPr>
        <w:rPr>
          <w:b/>
          <w:sz w:val="24"/>
          <w:szCs w:val="24"/>
        </w:rPr>
      </w:pPr>
      <w:r w:rsidRPr="00740828">
        <w:rPr>
          <w:b/>
          <w:sz w:val="24"/>
          <w:szCs w:val="24"/>
        </w:rPr>
        <w:tab/>
        <w:t>Petty Cash</w:t>
      </w:r>
    </w:p>
    <w:p w14:paraId="54529018" w14:textId="77777777" w:rsidR="00740828" w:rsidRPr="00740828" w:rsidRDefault="00740828" w:rsidP="00740828">
      <w:pPr>
        <w:numPr>
          <w:ilvl w:val="0"/>
          <w:numId w:val="6"/>
        </w:numPr>
        <w:rPr>
          <w:sz w:val="24"/>
          <w:szCs w:val="24"/>
        </w:rPr>
      </w:pPr>
      <w:r w:rsidRPr="00740828">
        <w:rPr>
          <w:sz w:val="24"/>
          <w:szCs w:val="24"/>
        </w:rPr>
        <w:t>All purchases of goods and services under £250 may if required come through Petty Cash.</w:t>
      </w:r>
    </w:p>
    <w:p w14:paraId="7E6EC69A" w14:textId="764E45BF" w:rsidR="00740828" w:rsidRPr="002B6104" w:rsidRDefault="00740828" w:rsidP="00740828">
      <w:pPr>
        <w:numPr>
          <w:ilvl w:val="0"/>
          <w:numId w:val="6"/>
        </w:numPr>
        <w:rPr>
          <w:sz w:val="24"/>
          <w:szCs w:val="24"/>
        </w:rPr>
      </w:pPr>
      <w:r w:rsidRPr="00740828">
        <w:rPr>
          <w:sz w:val="24"/>
          <w:szCs w:val="24"/>
        </w:rPr>
        <w:t xml:space="preserve">Petty Cash will be managed by the </w:t>
      </w:r>
      <w:r>
        <w:rPr>
          <w:sz w:val="24"/>
          <w:szCs w:val="24"/>
        </w:rPr>
        <w:t>Finance Officer, line managed by the</w:t>
      </w:r>
      <w:r w:rsidR="002B6104">
        <w:rPr>
          <w:sz w:val="24"/>
          <w:szCs w:val="24"/>
        </w:rPr>
        <w:t xml:space="preserve"> Administrator</w:t>
      </w:r>
      <w:r w:rsidRPr="00740828">
        <w:rPr>
          <w:sz w:val="24"/>
          <w:szCs w:val="24"/>
        </w:rPr>
        <w:t>, overseen by the Board.</w:t>
      </w:r>
    </w:p>
    <w:p w14:paraId="7AC5F2A2" w14:textId="77777777" w:rsidR="00740828" w:rsidRPr="00740828" w:rsidRDefault="002B6104" w:rsidP="00740828">
      <w:pPr>
        <w:rPr>
          <w:b/>
          <w:sz w:val="24"/>
          <w:szCs w:val="24"/>
        </w:rPr>
      </w:pPr>
      <w:r>
        <w:rPr>
          <w:b/>
          <w:sz w:val="24"/>
          <w:szCs w:val="24"/>
        </w:rPr>
        <w:tab/>
        <w:t>Invoicing &amp; Purchase Orders:</w:t>
      </w:r>
    </w:p>
    <w:p w14:paraId="16FA3840" w14:textId="77777777" w:rsidR="00740828" w:rsidRPr="00740828" w:rsidRDefault="00740828" w:rsidP="00740828">
      <w:pPr>
        <w:numPr>
          <w:ilvl w:val="0"/>
          <w:numId w:val="7"/>
        </w:numPr>
        <w:rPr>
          <w:sz w:val="24"/>
          <w:szCs w:val="24"/>
        </w:rPr>
      </w:pPr>
      <w:r w:rsidRPr="00740828">
        <w:rPr>
          <w:sz w:val="24"/>
          <w:szCs w:val="24"/>
        </w:rPr>
        <w:t xml:space="preserve">All company invoices (outgoing) to be administered by </w:t>
      </w:r>
      <w:r w:rsidR="002B6104">
        <w:rPr>
          <w:sz w:val="24"/>
          <w:szCs w:val="24"/>
        </w:rPr>
        <w:t xml:space="preserve">Administrator. </w:t>
      </w:r>
    </w:p>
    <w:p w14:paraId="184CAB6C" w14:textId="33D6AA4C" w:rsidR="00740828" w:rsidRPr="00740828" w:rsidRDefault="00740828" w:rsidP="00740828">
      <w:pPr>
        <w:numPr>
          <w:ilvl w:val="0"/>
          <w:numId w:val="7"/>
        </w:numPr>
        <w:rPr>
          <w:sz w:val="24"/>
          <w:szCs w:val="24"/>
        </w:rPr>
      </w:pPr>
      <w:r w:rsidRPr="00740828">
        <w:rPr>
          <w:sz w:val="24"/>
          <w:szCs w:val="24"/>
        </w:rPr>
        <w:t xml:space="preserve">All invoices for services/goods (incoming) to be authorised by the </w:t>
      </w:r>
      <w:r w:rsidR="002B6104">
        <w:rPr>
          <w:sz w:val="24"/>
          <w:szCs w:val="24"/>
        </w:rPr>
        <w:t>Administrator</w:t>
      </w:r>
      <w:r w:rsidRPr="00740828">
        <w:rPr>
          <w:sz w:val="24"/>
          <w:szCs w:val="24"/>
        </w:rPr>
        <w:t>, actioned as appropriate, stamped and filed immediately.</w:t>
      </w:r>
    </w:p>
    <w:p w14:paraId="5058FC3D" w14:textId="77777777" w:rsidR="00740828" w:rsidRPr="00740828" w:rsidRDefault="00740828" w:rsidP="00740828">
      <w:pPr>
        <w:numPr>
          <w:ilvl w:val="0"/>
          <w:numId w:val="7"/>
        </w:numPr>
        <w:rPr>
          <w:sz w:val="24"/>
          <w:szCs w:val="24"/>
        </w:rPr>
      </w:pPr>
      <w:r w:rsidRPr="00740828">
        <w:rPr>
          <w:sz w:val="24"/>
          <w:szCs w:val="24"/>
        </w:rPr>
        <w:t>Cheques shall be signed at prearranged monthly times (or weekly during times of high project activity - performances etc) by 2 of the designated signatories. Signed cheques will be recorded in the Cheque Journal and cross-referenced on each Invoice.</w:t>
      </w:r>
    </w:p>
    <w:p w14:paraId="00D19E3C" w14:textId="77777777" w:rsidR="00740828" w:rsidRPr="00740828" w:rsidRDefault="00740828" w:rsidP="00740828">
      <w:pPr>
        <w:numPr>
          <w:ilvl w:val="0"/>
          <w:numId w:val="7"/>
        </w:numPr>
        <w:rPr>
          <w:sz w:val="24"/>
          <w:szCs w:val="24"/>
        </w:rPr>
      </w:pPr>
      <w:r w:rsidRPr="00740828">
        <w:rPr>
          <w:sz w:val="24"/>
          <w:szCs w:val="24"/>
        </w:rPr>
        <w:t xml:space="preserve">Cheque, invoice and bank statement will be reconciled by </w:t>
      </w:r>
      <w:r w:rsidR="002B6104">
        <w:rPr>
          <w:sz w:val="24"/>
          <w:szCs w:val="24"/>
        </w:rPr>
        <w:t>Administrator</w:t>
      </w:r>
      <w:r w:rsidRPr="00740828">
        <w:rPr>
          <w:sz w:val="24"/>
          <w:szCs w:val="24"/>
        </w:rPr>
        <w:t xml:space="preserve"> monthly and a report presented to the Board </w:t>
      </w:r>
      <w:r w:rsidR="002B6104">
        <w:rPr>
          <w:sz w:val="24"/>
          <w:szCs w:val="24"/>
        </w:rPr>
        <w:t>at each Board Meeting</w:t>
      </w:r>
      <w:r w:rsidRPr="00740828">
        <w:rPr>
          <w:sz w:val="24"/>
          <w:szCs w:val="24"/>
        </w:rPr>
        <w:t>.</w:t>
      </w:r>
    </w:p>
    <w:p w14:paraId="04B010C2" w14:textId="77777777" w:rsidR="00740828" w:rsidRPr="00740828" w:rsidRDefault="00740828" w:rsidP="00740828">
      <w:pPr>
        <w:numPr>
          <w:ilvl w:val="0"/>
          <w:numId w:val="7"/>
        </w:numPr>
        <w:rPr>
          <w:sz w:val="24"/>
          <w:szCs w:val="24"/>
        </w:rPr>
      </w:pPr>
      <w:r w:rsidRPr="00740828">
        <w:rPr>
          <w:sz w:val="24"/>
          <w:szCs w:val="24"/>
        </w:rPr>
        <w:t>All payments will be made to suppliers no later than 28 days after receipt of invoice.</w:t>
      </w:r>
    </w:p>
    <w:p w14:paraId="717F955A" w14:textId="77777777" w:rsidR="00740828" w:rsidRPr="00740828" w:rsidRDefault="00740828" w:rsidP="002B6104">
      <w:pPr>
        <w:ind w:firstLine="360"/>
        <w:rPr>
          <w:b/>
          <w:sz w:val="24"/>
          <w:szCs w:val="24"/>
        </w:rPr>
      </w:pPr>
      <w:r w:rsidRPr="00740828">
        <w:rPr>
          <w:b/>
          <w:sz w:val="24"/>
          <w:szCs w:val="24"/>
        </w:rPr>
        <w:lastRenderedPageBreak/>
        <w:t>Income</w:t>
      </w:r>
    </w:p>
    <w:p w14:paraId="46918FD8" w14:textId="4D4FED77" w:rsidR="00740828" w:rsidRPr="00740828" w:rsidRDefault="00740828" w:rsidP="00740828">
      <w:pPr>
        <w:numPr>
          <w:ilvl w:val="0"/>
          <w:numId w:val="8"/>
        </w:numPr>
        <w:rPr>
          <w:sz w:val="24"/>
          <w:szCs w:val="24"/>
        </w:rPr>
      </w:pPr>
      <w:r w:rsidRPr="00740828">
        <w:rPr>
          <w:sz w:val="24"/>
          <w:szCs w:val="24"/>
        </w:rPr>
        <w:t xml:space="preserve">BACs Payment – When SCC </w:t>
      </w:r>
      <w:proofErr w:type="spellStart"/>
      <w:r w:rsidRPr="00740828">
        <w:rPr>
          <w:sz w:val="24"/>
          <w:szCs w:val="24"/>
        </w:rPr>
        <w:t>Cic</w:t>
      </w:r>
      <w:proofErr w:type="spellEnd"/>
      <w:r w:rsidRPr="00740828">
        <w:rPr>
          <w:sz w:val="24"/>
          <w:szCs w:val="24"/>
        </w:rPr>
        <w:t xml:space="preserve"> is notified, this will be checked against letter of offer or invoice by the administrator or office manager and entered on SCC spread sheet.</w:t>
      </w:r>
    </w:p>
    <w:p w14:paraId="59482C81" w14:textId="77777777" w:rsidR="00740828" w:rsidRPr="00740828" w:rsidRDefault="00740828" w:rsidP="00740828">
      <w:pPr>
        <w:numPr>
          <w:ilvl w:val="0"/>
          <w:numId w:val="8"/>
        </w:numPr>
        <w:rPr>
          <w:sz w:val="24"/>
          <w:szCs w:val="24"/>
        </w:rPr>
      </w:pPr>
      <w:r w:rsidRPr="00740828">
        <w:rPr>
          <w:sz w:val="24"/>
          <w:szCs w:val="24"/>
        </w:rPr>
        <w:t xml:space="preserve">Cheque – on receipt of a cheque, payment will be checked against letter of offer or invoice and entered on the SCC spread sheet by the administrator or office manager. Checks should be paid in within the week of being received. </w:t>
      </w:r>
    </w:p>
    <w:p w14:paraId="40E0454D" w14:textId="77777777" w:rsidR="00740828" w:rsidRPr="00740828" w:rsidRDefault="00740828" w:rsidP="00740828">
      <w:pPr>
        <w:numPr>
          <w:ilvl w:val="0"/>
          <w:numId w:val="8"/>
        </w:numPr>
        <w:rPr>
          <w:sz w:val="24"/>
          <w:szCs w:val="24"/>
        </w:rPr>
      </w:pPr>
      <w:r w:rsidRPr="00740828">
        <w:rPr>
          <w:sz w:val="24"/>
          <w:szCs w:val="24"/>
        </w:rPr>
        <w:t>Cash in the event of monies being paid by cash, the sum will be checked against invoice, entered into the cash book detailing payment and payee and a receipt given by the administrator or office manager. Cash must be paid in to the bank the day it is received. Cash should not be left in the office overnight.</w:t>
      </w:r>
    </w:p>
    <w:p w14:paraId="76CF7F26" w14:textId="77777777" w:rsidR="00740828" w:rsidRPr="00740828" w:rsidRDefault="00740828" w:rsidP="00740828">
      <w:pPr>
        <w:numPr>
          <w:ilvl w:val="0"/>
          <w:numId w:val="8"/>
        </w:numPr>
        <w:rPr>
          <w:sz w:val="24"/>
          <w:szCs w:val="24"/>
        </w:rPr>
      </w:pPr>
      <w:r w:rsidRPr="00740828">
        <w:rPr>
          <w:sz w:val="24"/>
          <w:szCs w:val="24"/>
        </w:rPr>
        <w:t>All Company Invoices will be raised on letter-headed stationary and will be sequentially numbered.</w:t>
      </w:r>
    </w:p>
    <w:p w14:paraId="114DCF64" w14:textId="77777777" w:rsidR="00740828" w:rsidRPr="00740828" w:rsidRDefault="00740828" w:rsidP="00740828">
      <w:pPr>
        <w:numPr>
          <w:ilvl w:val="0"/>
          <w:numId w:val="8"/>
        </w:numPr>
        <w:rPr>
          <w:sz w:val="24"/>
          <w:szCs w:val="24"/>
        </w:rPr>
      </w:pPr>
      <w:r w:rsidRPr="00740828">
        <w:rPr>
          <w:sz w:val="24"/>
          <w:szCs w:val="24"/>
        </w:rPr>
        <w:t>Income received will be banked and recorded immediately in the case of incoming cheques.</w:t>
      </w:r>
    </w:p>
    <w:p w14:paraId="7119E918" w14:textId="77777777" w:rsidR="00740828" w:rsidRPr="00740828" w:rsidRDefault="00740828" w:rsidP="00740828">
      <w:pPr>
        <w:numPr>
          <w:ilvl w:val="0"/>
          <w:numId w:val="8"/>
        </w:numPr>
        <w:rPr>
          <w:sz w:val="24"/>
          <w:szCs w:val="24"/>
        </w:rPr>
      </w:pPr>
      <w:r w:rsidRPr="00740828">
        <w:rPr>
          <w:sz w:val="24"/>
          <w:szCs w:val="24"/>
        </w:rPr>
        <w:t xml:space="preserve">All income will be recorded and checked monthly and reconciled with bank statements by the </w:t>
      </w:r>
      <w:r w:rsidR="002B6104">
        <w:rPr>
          <w:sz w:val="24"/>
          <w:szCs w:val="24"/>
        </w:rPr>
        <w:t xml:space="preserve">Finance Officer and checked by the </w:t>
      </w:r>
      <w:proofErr w:type="gramStart"/>
      <w:r w:rsidR="002B6104">
        <w:rPr>
          <w:sz w:val="24"/>
          <w:szCs w:val="24"/>
        </w:rPr>
        <w:t xml:space="preserve">Administrator </w:t>
      </w:r>
      <w:r w:rsidRPr="00740828">
        <w:rPr>
          <w:sz w:val="24"/>
          <w:szCs w:val="24"/>
        </w:rPr>
        <w:t>.</w:t>
      </w:r>
      <w:proofErr w:type="gramEnd"/>
      <w:r w:rsidRPr="00740828">
        <w:rPr>
          <w:sz w:val="24"/>
          <w:szCs w:val="24"/>
        </w:rPr>
        <w:t xml:space="preserve"> </w:t>
      </w:r>
    </w:p>
    <w:p w14:paraId="0A103FA6" w14:textId="77777777" w:rsidR="00740828" w:rsidRPr="00740828" w:rsidRDefault="00740828" w:rsidP="00740828">
      <w:pPr>
        <w:numPr>
          <w:ilvl w:val="0"/>
          <w:numId w:val="8"/>
        </w:numPr>
        <w:rPr>
          <w:sz w:val="24"/>
          <w:szCs w:val="24"/>
        </w:rPr>
      </w:pPr>
      <w:r w:rsidRPr="00740828">
        <w:rPr>
          <w:sz w:val="24"/>
          <w:szCs w:val="24"/>
        </w:rPr>
        <w:t xml:space="preserve">The </w:t>
      </w:r>
      <w:proofErr w:type="gramStart"/>
      <w:r w:rsidR="002B6104">
        <w:rPr>
          <w:sz w:val="24"/>
          <w:szCs w:val="24"/>
        </w:rPr>
        <w:t xml:space="preserve">Administrator </w:t>
      </w:r>
      <w:r w:rsidRPr="00740828">
        <w:rPr>
          <w:sz w:val="24"/>
          <w:szCs w:val="24"/>
        </w:rPr>
        <w:t xml:space="preserve"> is</w:t>
      </w:r>
      <w:proofErr w:type="gramEnd"/>
      <w:r w:rsidRPr="00740828">
        <w:rPr>
          <w:sz w:val="24"/>
          <w:szCs w:val="24"/>
        </w:rPr>
        <w:t xml:space="preserve"> responsible for liaising with all grant -makers, public, private and corporate that all Terms and Conditions of each revenue strand are complied with and met.</w:t>
      </w:r>
    </w:p>
    <w:p w14:paraId="2C667595" w14:textId="77777777" w:rsidR="00740828" w:rsidRPr="002B6104" w:rsidRDefault="00740828" w:rsidP="00740828">
      <w:pPr>
        <w:numPr>
          <w:ilvl w:val="0"/>
          <w:numId w:val="8"/>
        </w:numPr>
        <w:rPr>
          <w:sz w:val="24"/>
          <w:szCs w:val="24"/>
        </w:rPr>
      </w:pPr>
      <w:r w:rsidRPr="00740828">
        <w:rPr>
          <w:sz w:val="24"/>
          <w:szCs w:val="24"/>
        </w:rPr>
        <w:t xml:space="preserve">Revenue generation for the Organisation is the overall responsibility of the </w:t>
      </w:r>
      <w:r w:rsidR="002B6104">
        <w:rPr>
          <w:sz w:val="24"/>
          <w:szCs w:val="24"/>
        </w:rPr>
        <w:t>Administrator</w:t>
      </w:r>
      <w:r w:rsidRPr="00740828">
        <w:rPr>
          <w:sz w:val="24"/>
          <w:szCs w:val="24"/>
        </w:rPr>
        <w:t>, who will be the authorised staff signature on all funding applications along with the Chair of the Board.</w:t>
      </w:r>
    </w:p>
    <w:p w14:paraId="71B9AA65" w14:textId="77777777" w:rsidR="00740828" w:rsidRPr="00740828" w:rsidRDefault="00740828" w:rsidP="00740828">
      <w:pPr>
        <w:rPr>
          <w:b/>
          <w:sz w:val="24"/>
          <w:szCs w:val="24"/>
        </w:rPr>
      </w:pPr>
      <w:r w:rsidRPr="00740828">
        <w:rPr>
          <w:b/>
          <w:sz w:val="24"/>
          <w:szCs w:val="24"/>
        </w:rPr>
        <w:tab/>
        <w:t>Budget Setting and Compliance</w:t>
      </w:r>
    </w:p>
    <w:p w14:paraId="7ACAD9A7" w14:textId="77777777" w:rsidR="00740828" w:rsidRPr="00740828" w:rsidRDefault="00740828" w:rsidP="00740828">
      <w:pPr>
        <w:numPr>
          <w:ilvl w:val="0"/>
          <w:numId w:val="9"/>
        </w:numPr>
        <w:rPr>
          <w:sz w:val="24"/>
          <w:szCs w:val="24"/>
        </w:rPr>
      </w:pPr>
      <w:r w:rsidRPr="00740828">
        <w:rPr>
          <w:sz w:val="24"/>
          <w:szCs w:val="24"/>
        </w:rPr>
        <w:t xml:space="preserve">As per the previous category, the </w:t>
      </w:r>
      <w:r w:rsidR="002B6104">
        <w:rPr>
          <w:sz w:val="24"/>
          <w:szCs w:val="24"/>
        </w:rPr>
        <w:t xml:space="preserve">Administrator </w:t>
      </w:r>
      <w:r w:rsidRPr="00740828">
        <w:rPr>
          <w:sz w:val="24"/>
          <w:szCs w:val="24"/>
        </w:rPr>
        <w:t>has overall responsibility for the setting of budgets for each area of project and core activity for the organisation on application</w:t>
      </w:r>
      <w:r w:rsidR="002B6104">
        <w:rPr>
          <w:sz w:val="24"/>
          <w:szCs w:val="24"/>
        </w:rPr>
        <w:t xml:space="preserve"> and </w:t>
      </w:r>
      <w:r w:rsidRPr="00740828">
        <w:rPr>
          <w:sz w:val="24"/>
          <w:szCs w:val="24"/>
        </w:rPr>
        <w:t>will be supported in this by the Board of Directors when necessary.</w:t>
      </w:r>
    </w:p>
    <w:p w14:paraId="530CCA56" w14:textId="77777777" w:rsidR="00740828" w:rsidRPr="00740828" w:rsidRDefault="00740828" w:rsidP="00740828">
      <w:pPr>
        <w:numPr>
          <w:ilvl w:val="0"/>
          <w:numId w:val="9"/>
        </w:numPr>
        <w:rPr>
          <w:sz w:val="24"/>
          <w:szCs w:val="24"/>
        </w:rPr>
      </w:pPr>
      <w:r w:rsidRPr="00740828">
        <w:rPr>
          <w:sz w:val="24"/>
          <w:szCs w:val="24"/>
        </w:rPr>
        <w:t xml:space="preserve">The </w:t>
      </w:r>
      <w:r w:rsidR="002B6104">
        <w:rPr>
          <w:sz w:val="24"/>
          <w:szCs w:val="24"/>
        </w:rPr>
        <w:t>Administrator</w:t>
      </w:r>
      <w:r w:rsidRPr="00740828">
        <w:rPr>
          <w:sz w:val="24"/>
          <w:szCs w:val="24"/>
        </w:rPr>
        <w:t xml:space="preserve"> will be responsible for re-profiling Project Budgets complying to offers of support received from Grant-Makers and their particular terms and conditions. </w:t>
      </w:r>
    </w:p>
    <w:p w14:paraId="2CBB2A06" w14:textId="77777777" w:rsidR="00740828" w:rsidRPr="00740828" w:rsidRDefault="00740828" w:rsidP="00740828">
      <w:pPr>
        <w:numPr>
          <w:ilvl w:val="0"/>
          <w:numId w:val="9"/>
        </w:numPr>
        <w:rPr>
          <w:sz w:val="24"/>
          <w:szCs w:val="24"/>
        </w:rPr>
      </w:pPr>
      <w:r w:rsidRPr="00740828">
        <w:rPr>
          <w:sz w:val="24"/>
          <w:szCs w:val="24"/>
        </w:rPr>
        <w:t xml:space="preserve">The </w:t>
      </w:r>
      <w:r w:rsidR="002B6104">
        <w:rPr>
          <w:sz w:val="24"/>
          <w:szCs w:val="24"/>
        </w:rPr>
        <w:t>Administrator</w:t>
      </w:r>
      <w:r w:rsidRPr="00740828">
        <w:rPr>
          <w:sz w:val="24"/>
          <w:szCs w:val="24"/>
        </w:rPr>
        <w:t xml:space="preserve"> will present draft Project Budgets at Board Meetings for Board agreement and sign off of the same, keeping the Board updated at all times regarding each project’s financial progress.</w:t>
      </w:r>
    </w:p>
    <w:p w14:paraId="2347E76C" w14:textId="77777777" w:rsidR="00740828" w:rsidRPr="00740828" w:rsidRDefault="00740828" w:rsidP="00740828">
      <w:pPr>
        <w:numPr>
          <w:ilvl w:val="0"/>
          <w:numId w:val="9"/>
        </w:numPr>
        <w:rPr>
          <w:sz w:val="24"/>
          <w:szCs w:val="24"/>
        </w:rPr>
      </w:pPr>
      <w:r w:rsidRPr="00740828">
        <w:rPr>
          <w:sz w:val="24"/>
          <w:szCs w:val="24"/>
        </w:rPr>
        <w:t xml:space="preserve">Draft Annual Core Budgets will be presented to the Board for consideration prior to application, re-profiled to comply with Offer of Support once received and presented to Board for ratification by the </w:t>
      </w:r>
      <w:r w:rsidR="002B6104">
        <w:rPr>
          <w:sz w:val="24"/>
          <w:szCs w:val="24"/>
        </w:rPr>
        <w:t>Administrator</w:t>
      </w:r>
      <w:r w:rsidRPr="00740828">
        <w:rPr>
          <w:sz w:val="24"/>
          <w:szCs w:val="24"/>
        </w:rPr>
        <w:t xml:space="preserve"> at the soonest possible opportunity.</w:t>
      </w:r>
    </w:p>
    <w:p w14:paraId="1885D967" w14:textId="77777777" w:rsidR="00740828" w:rsidRPr="00740828" w:rsidRDefault="00740828" w:rsidP="00740828">
      <w:pPr>
        <w:numPr>
          <w:ilvl w:val="0"/>
          <w:numId w:val="9"/>
        </w:numPr>
        <w:rPr>
          <w:sz w:val="24"/>
          <w:szCs w:val="24"/>
        </w:rPr>
      </w:pPr>
      <w:r w:rsidRPr="00740828">
        <w:rPr>
          <w:sz w:val="24"/>
          <w:szCs w:val="24"/>
        </w:rPr>
        <w:lastRenderedPageBreak/>
        <w:t xml:space="preserve">Equally the Board is responsible for the acceptance of all Grant offers and associated conditions of offers. Upon confirmation of grant award, the </w:t>
      </w:r>
      <w:r w:rsidR="002B6104">
        <w:rPr>
          <w:sz w:val="24"/>
          <w:szCs w:val="24"/>
        </w:rPr>
        <w:t>Administrator</w:t>
      </w:r>
      <w:r w:rsidRPr="00740828">
        <w:rPr>
          <w:sz w:val="24"/>
          <w:szCs w:val="24"/>
        </w:rPr>
        <w:t xml:space="preserve"> shall present the offer for sign off to the Chair of the Board.</w:t>
      </w:r>
    </w:p>
    <w:p w14:paraId="61F1FC9D" w14:textId="77777777" w:rsidR="00740828" w:rsidRPr="00740828" w:rsidRDefault="00740828" w:rsidP="00740828">
      <w:pPr>
        <w:numPr>
          <w:ilvl w:val="0"/>
          <w:numId w:val="9"/>
        </w:numPr>
        <w:rPr>
          <w:sz w:val="24"/>
          <w:szCs w:val="24"/>
        </w:rPr>
      </w:pPr>
      <w:r w:rsidRPr="00740828">
        <w:rPr>
          <w:sz w:val="24"/>
          <w:szCs w:val="24"/>
        </w:rPr>
        <w:t>No area of activity, Project OR Core shall commence without written confirmation of funding.</w:t>
      </w:r>
    </w:p>
    <w:p w14:paraId="1B74F5B8" w14:textId="77777777" w:rsidR="00740828" w:rsidRPr="000F4F22" w:rsidRDefault="00740828" w:rsidP="00740828">
      <w:pPr>
        <w:numPr>
          <w:ilvl w:val="0"/>
          <w:numId w:val="9"/>
        </w:numPr>
        <w:rPr>
          <w:sz w:val="24"/>
          <w:szCs w:val="24"/>
        </w:rPr>
      </w:pPr>
      <w:r w:rsidRPr="00740828">
        <w:rPr>
          <w:sz w:val="24"/>
          <w:szCs w:val="24"/>
        </w:rPr>
        <w:t>All budgets and financial reports to be considered by the Board shall be circulated no less than 3 days prior to Board Meetings.</w:t>
      </w:r>
    </w:p>
    <w:p w14:paraId="6654D17E" w14:textId="77777777" w:rsidR="001343C3" w:rsidRPr="001343C3" w:rsidRDefault="001343C3" w:rsidP="001343C3">
      <w:pPr>
        <w:rPr>
          <w:b/>
          <w:sz w:val="24"/>
          <w:szCs w:val="24"/>
        </w:rPr>
      </w:pPr>
      <w:r w:rsidRPr="001343C3">
        <w:rPr>
          <w:b/>
          <w:sz w:val="24"/>
          <w:szCs w:val="24"/>
        </w:rPr>
        <w:t>This policy will be reviewed annually.</w:t>
      </w:r>
    </w:p>
    <w:p w14:paraId="5EF5B4D3" w14:textId="77777777" w:rsidR="001343C3" w:rsidRPr="001343C3" w:rsidRDefault="001343C3" w:rsidP="001343C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1343C3" w:rsidRPr="001343C3" w14:paraId="50F728C8" w14:textId="77777777" w:rsidTr="00D549B9">
        <w:tc>
          <w:tcPr>
            <w:tcW w:w="8516" w:type="dxa"/>
            <w:shd w:val="clear" w:color="auto" w:fill="auto"/>
          </w:tcPr>
          <w:p w14:paraId="1326EBA1" w14:textId="77777777" w:rsidR="001343C3" w:rsidRPr="001343C3" w:rsidRDefault="001343C3" w:rsidP="001343C3">
            <w:pPr>
              <w:rPr>
                <w:b/>
                <w:sz w:val="24"/>
                <w:szCs w:val="24"/>
              </w:rPr>
            </w:pPr>
          </w:p>
          <w:p w14:paraId="572A4552" w14:textId="77777777" w:rsidR="001343C3" w:rsidRPr="001343C3" w:rsidRDefault="001343C3" w:rsidP="001343C3">
            <w:pPr>
              <w:rPr>
                <w:b/>
                <w:sz w:val="24"/>
                <w:szCs w:val="24"/>
              </w:rPr>
            </w:pPr>
            <w:r w:rsidRPr="001343C3">
              <w:rPr>
                <w:b/>
                <w:sz w:val="24"/>
                <w:szCs w:val="24"/>
              </w:rPr>
              <w:t>This Policy was updated and adopted by Streetwise Staff and Board on:</w:t>
            </w:r>
          </w:p>
          <w:p w14:paraId="0BB23FB9" w14:textId="77777777" w:rsidR="001343C3" w:rsidRPr="001343C3" w:rsidRDefault="001343C3" w:rsidP="001343C3">
            <w:pPr>
              <w:rPr>
                <w:b/>
                <w:sz w:val="24"/>
                <w:szCs w:val="24"/>
              </w:rPr>
            </w:pPr>
          </w:p>
          <w:p w14:paraId="50434305" w14:textId="77777777" w:rsidR="001343C3" w:rsidRPr="001343C3" w:rsidRDefault="001343C3" w:rsidP="001343C3">
            <w:pPr>
              <w:rPr>
                <w:b/>
                <w:sz w:val="24"/>
                <w:szCs w:val="24"/>
              </w:rPr>
            </w:pPr>
            <w:r w:rsidRPr="001343C3">
              <w:rPr>
                <w:b/>
                <w:sz w:val="24"/>
                <w:szCs w:val="24"/>
              </w:rPr>
              <w:t>Date:</w:t>
            </w:r>
            <w:r w:rsidRPr="001343C3">
              <w:rPr>
                <w:b/>
                <w:sz w:val="24"/>
                <w:szCs w:val="24"/>
              </w:rPr>
              <w:tab/>
              <w:t xml:space="preserve">                      04 February 2020</w:t>
            </w:r>
          </w:p>
          <w:p w14:paraId="3F6EF41A" w14:textId="77777777" w:rsidR="001343C3" w:rsidRPr="001343C3" w:rsidRDefault="001343C3" w:rsidP="001343C3">
            <w:pPr>
              <w:rPr>
                <w:b/>
                <w:sz w:val="24"/>
                <w:szCs w:val="24"/>
              </w:rPr>
            </w:pPr>
          </w:p>
          <w:p w14:paraId="1E9768C2" w14:textId="77777777" w:rsidR="001343C3" w:rsidRPr="001343C3" w:rsidRDefault="001343C3" w:rsidP="001343C3">
            <w:pPr>
              <w:rPr>
                <w:b/>
                <w:sz w:val="24"/>
                <w:szCs w:val="24"/>
              </w:rPr>
            </w:pPr>
            <w:r w:rsidRPr="001343C3">
              <w:rPr>
                <w:b/>
                <w:sz w:val="24"/>
                <w:szCs w:val="24"/>
              </w:rPr>
              <w:t xml:space="preserve">Signed:                    </w:t>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rPr>
              <w:tab/>
              <w:t>NAME</w:t>
            </w:r>
          </w:p>
          <w:p w14:paraId="319A8FC0" w14:textId="77777777" w:rsidR="001343C3" w:rsidRPr="001343C3" w:rsidRDefault="001343C3" w:rsidP="001343C3">
            <w:pPr>
              <w:rPr>
                <w:b/>
                <w:sz w:val="24"/>
                <w:szCs w:val="24"/>
                <w:u w:val="single"/>
              </w:rPr>
            </w:pPr>
            <w:r w:rsidRPr="001343C3">
              <w:rPr>
                <w:b/>
                <w:sz w:val="24"/>
                <w:szCs w:val="24"/>
              </w:rPr>
              <w:t xml:space="preserve">Position:                  </w:t>
            </w:r>
            <w:r w:rsidRPr="001343C3">
              <w:rPr>
                <w:b/>
                <w:sz w:val="24"/>
                <w:szCs w:val="24"/>
                <w:u w:val="single"/>
              </w:rPr>
              <w:t>Chair of the Board</w:t>
            </w:r>
          </w:p>
          <w:p w14:paraId="11899836" w14:textId="77777777" w:rsidR="001343C3" w:rsidRPr="001343C3" w:rsidRDefault="001343C3" w:rsidP="001343C3">
            <w:pPr>
              <w:rPr>
                <w:b/>
                <w:sz w:val="24"/>
                <w:szCs w:val="24"/>
                <w:u w:val="single"/>
              </w:rPr>
            </w:pPr>
          </w:p>
          <w:p w14:paraId="66A112D3" w14:textId="77777777" w:rsidR="001343C3" w:rsidRPr="001343C3" w:rsidRDefault="001343C3" w:rsidP="001343C3">
            <w:pPr>
              <w:rPr>
                <w:b/>
                <w:sz w:val="24"/>
                <w:szCs w:val="24"/>
              </w:rPr>
            </w:pPr>
            <w:r w:rsidRPr="001343C3">
              <w:rPr>
                <w:b/>
                <w:sz w:val="24"/>
                <w:szCs w:val="24"/>
              </w:rPr>
              <w:t xml:space="preserve">Signed:                     </w:t>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u w:val="single"/>
              </w:rPr>
              <w:tab/>
            </w:r>
            <w:r w:rsidRPr="001343C3">
              <w:rPr>
                <w:b/>
                <w:sz w:val="24"/>
                <w:szCs w:val="24"/>
              </w:rPr>
              <w:tab/>
              <w:t>Jim Webster</w:t>
            </w:r>
          </w:p>
          <w:p w14:paraId="4C5C263B" w14:textId="77777777" w:rsidR="001343C3" w:rsidRPr="001343C3" w:rsidRDefault="001343C3" w:rsidP="001343C3">
            <w:pPr>
              <w:rPr>
                <w:b/>
                <w:sz w:val="24"/>
                <w:szCs w:val="24"/>
              </w:rPr>
            </w:pPr>
          </w:p>
          <w:p w14:paraId="06338FC3" w14:textId="77777777" w:rsidR="001343C3" w:rsidRPr="001343C3" w:rsidRDefault="001343C3" w:rsidP="001343C3">
            <w:pPr>
              <w:rPr>
                <w:b/>
                <w:sz w:val="24"/>
                <w:szCs w:val="24"/>
                <w:u w:val="single"/>
              </w:rPr>
            </w:pPr>
            <w:r w:rsidRPr="001343C3">
              <w:rPr>
                <w:b/>
                <w:sz w:val="24"/>
                <w:szCs w:val="24"/>
              </w:rPr>
              <w:t xml:space="preserve">Position:                   </w:t>
            </w:r>
            <w:r w:rsidRPr="001343C3">
              <w:rPr>
                <w:b/>
                <w:sz w:val="24"/>
                <w:szCs w:val="24"/>
                <w:u w:val="single"/>
              </w:rPr>
              <w:tab/>
            </w:r>
            <w:r w:rsidRPr="001343C3">
              <w:rPr>
                <w:b/>
                <w:sz w:val="24"/>
                <w:szCs w:val="24"/>
                <w:u w:val="single"/>
              </w:rPr>
              <w:tab/>
            </w:r>
            <w:r w:rsidRPr="001343C3">
              <w:rPr>
                <w:b/>
                <w:sz w:val="24"/>
                <w:szCs w:val="24"/>
                <w:u w:val="single"/>
              </w:rPr>
              <w:tab/>
            </w:r>
          </w:p>
          <w:p w14:paraId="031ED5A7" w14:textId="77777777" w:rsidR="001343C3" w:rsidRPr="001343C3" w:rsidRDefault="001343C3" w:rsidP="001343C3">
            <w:pPr>
              <w:rPr>
                <w:b/>
                <w:sz w:val="24"/>
                <w:szCs w:val="24"/>
              </w:rPr>
            </w:pPr>
          </w:p>
        </w:tc>
      </w:tr>
    </w:tbl>
    <w:p w14:paraId="5E218CC1" w14:textId="77777777" w:rsidR="003C71E2" w:rsidRPr="003C71E2" w:rsidRDefault="003C71E2" w:rsidP="003C71E2">
      <w:pPr>
        <w:rPr>
          <w:sz w:val="24"/>
          <w:szCs w:val="24"/>
        </w:rPr>
      </w:pPr>
      <w:bookmarkStart w:id="0" w:name="_GoBack"/>
      <w:bookmarkEnd w:id="0"/>
    </w:p>
    <w:p w14:paraId="4821AD0B" w14:textId="77777777" w:rsidR="003C71E2" w:rsidRPr="003C71E2" w:rsidRDefault="003C71E2">
      <w:pPr>
        <w:jc w:val="center"/>
        <w:rPr>
          <w:sz w:val="40"/>
          <w:szCs w:val="40"/>
        </w:rPr>
      </w:pPr>
    </w:p>
    <w:sectPr w:rsidR="003C71E2" w:rsidRPr="003C7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024"/>
    <w:multiLevelType w:val="hybridMultilevel"/>
    <w:tmpl w:val="0F467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40DD5"/>
    <w:multiLevelType w:val="hybridMultilevel"/>
    <w:tmpl w:val="A04CF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202C"/>
    <w:multiLevelType w:val="hybridMultilevel"/>
    <w:tmpl w:val="D9D210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424DA"/>
    <w:multiLevelType w:val="hybridMultilevel"/>
    <w:tmpl w:val="CEEA82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687C1E70"/>
    <w:multiLevelType w:val="hybridMultilevel"/>
    <w:tmpl w:val="DD385B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B3728"/>
    <w:multiLevelType w:val="hybridMultilevel"/>
    <w:tmpl w:val="6F98BD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3103A"/>
    <w:multiLevelType w:val="hybridMultilevel"/>
    <w:tmpl w:val="5118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9758A"/>
    <w:multiLevelType w:val="hybridMultilevel"/>
    <w:tmpl w:val="0F52FB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7F8443D0"/>
    <w:multiLevelType w:val="hybridMultilevel"/>
    <w:tmpl w:val="AE74226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81"/>
    <w:rsid w:val="000F4F22"/>
    <w:rsid w:val="001343C3"/>
    <w:rsid w:val="002B6104"/>
    <w:rsid w:val="003B2A96"/>
    <w:rsid w:val="003C71E2"/>
    <w:rsid w:val="00432B96"/>
    <w:rsid w:val="00442F81"/>
    <w:rsid w:val="00740828"/>
    <w:rsid w:val="00A14159"/>
    <w:rsid w:val="00E0075C"/>
    <w:rsid w:val="00F12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F3582"/>
  <w15:docId w15:val="{3ADC10A7-52B4-4640-9690-F6105C1A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E2"/>
    <w:pPr>
      <w:ind w:left="720"/>
      <w:contextualSpacing/>
    </w:pPr>
  </w:style>
  <w:style w:type="paragraph" w:styleId="BalloonText">
    <w:name w:val="Balloon Text"/>
    <w:basedOn w:val="Normal"/>
    <w:link w:val="BalloonTextChar"/>
    <w:uiPriority w:val="99"/>
    <w:semiHidden/>
    <w:unhideWhenUsed/>
    <w:rsid w:val="00740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8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Webster</dc:creator>
  <cp:keywords/>
  <dc:description/>
  <cp:lastModifiedBy>Una Nic Eoin</cp:lastModifiedBy>
  <cp:revision>2</cp:revision>
  <dcterms:created xsi:type="dcterms:W3CDTF">2020-02-04T16:01:00Z</dcterms:created>
  <dcterms:modified xsi:type="dcterms:W3CDTF">2020-02-04T16:01:00Z</dcterms:modified>
</cp:coreProperties>
</file>